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CB666D">
        <w:rPr>
          <w:rFonts w:ascii="Arial" w:hAnsi="Arial" w:cs="Arial"/>
          <w:b/>
          <w:bCs/>
          <w:sz w:val="24"/>
          <w:szCs w:val="24"/>
        </w:rPr>
        <w:t>5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13046E">
        <w:rPr>
          <w:rFonts w:ascii="Arial" w:hAnsi="Arial" w:cs="Arial"/>
          <w:b/>
          <w:bCs/>
          <w:i/>
          <w:sz w:val="28"/>
          <w:szCs w:val="24"/>
        </w:rPr>
        <w:t>2263</w:t>
      </w:r>
    </w:p>
    <w:p w:rsidR="00463675" w:rsidRPr="000F4E43" w:rsidRDefault="00CB666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Athens</w:t>
      </w:r>
      <w:r w:rsidR="00246B9C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Greece, February 20</w:t>
      </w:r>
      <w:r w:rsidR="00246B9C" w:rsidRPr="00054287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46B9C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246B9C" w:rsidRPr="00054287">
        <w:rPr>
          <w:rFonts w:ascii="Arial" w:eastAsia="Arial Unicode MS" w:hAnsi="Arial" w:cs="Arial"/>
          <w:b/>
          <w:bCs/>
          <w:sz w:val="24"/>
        </w:rPr>
        <w:t>, 202</w:t>
      </w:r>
      <w:r w:rsidR="00246B9C">
        <w:rPr>
          <w:rFonts w:ascii="Arial" w:eastAsia="Arial Unicode MS" w:hAnsi="Arial" w:cs="Arial"/>
          <w:b/>
          <w:bCs/>
          <w:sz w:val="24"/>
        </w:rPr>
        <w:t>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3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4D52A2" w:rsidRDefault="00463675" w:rsidP="000F4E43">
      <w:pPr>
        <w:pStyle w:val="af"/>
      </w:pPr>
      <w:r w:rsidRPr="000F4E43">
        <w:t>Title:</w:t>
      </w:r>
      <w:r w:rsidRPr="000F4E43">
        <w:tab/>
      </w:r>
      <w:r w:rsidRPr="004D52A2">
        <w:rPr>
          <w:color w:val="FF0000"/>
        </w:rPr>
        <w:t xml:space="preserve">[DRAFT] </w:t>
      </w:r>
      <w:r w:rsidRPr="004D52A2">
        <w:rPr>
          <w:color w:val="000000"/>
        </w:rPr>
        <w:t xml:space="preserve">LS on </w:t>
      </w:r>
      <w:r w:rsidR="006E622B" w:rsidRPr="004D52A2">
        <w:rPr>
          <w:rFonts w:hint="eastAsia"/>
          <w:color w:val="000000"/>
          <w:lang w:eastAsia="zh-CN"/>
        </w:rPr>
        <w:t>de</w:t>
      </w:r>
      <w:r w:rsidR="006E622B" w:rsidRPr="004D52A2">
        <w:rPr>
          <w:color w:val="000000"/>
        </w:rPr>
        <w:t>corated NAI format for N5CW device in roaming scenario</w:t>
      </w:r>
    </w:p>
    <w:p w:rsidR="00463675" w:rsidRPr="004D52A2" w:rsidRDefault="00463675" w:rsidP="000F4E43">
      <w:pPr>
        <w:pStyle w:val="af"/>
      </w:pPr>
      <w:r w:rsidRPr="004D52A2">
        <w:t>Response to:</w:t>
      </w:r>
      <w:r w:rsidRPr="004D52A2">
        <w:tab/>
      </w:r>
    </w:p>
    <w:p w:rsidR="00463675" w:rsidRPr="004D52A2" w:rsidRDefault="00463675" w:rsidP="000F4E43">
      <w:pPr>
        <w:pStyle w:val="af"/>
      </w:pPr>
      <w:r w:rsidRPr="004D52A2">
        <w:t>Release:</w:t>
      </w:r>
      <w:r w:rsidRPr="004D52A2">
        <w:tab/>
      </w:r>
      <w:r w:rsidRPr="004D52A2">
        <w:rPr>
          <w:color w:val="000000"/>
        </w:rPr>
        <w:t xml:space="preserve">Release </w:t>
      </w:r>
      <w:r w:rsidR="006E622B" w:rsidRPr="004D52A2">
        <w:rPr>
          <w:color w:val="000000"/>
        </w:rPr>
        <w:t>16</w:t>
      </w:r>
    </w:p>
    <w:p w:rsidR="00463675" w:rsidRPr="004D52A2" w:rsidRDefault="00463675" w:rsidP="000F4E43">
      <w:pPr>
        <w:pStyle w:val="af"/>
      </w:pPr>
      <w:r w:rsidRPr="004D52A2">
        <w:t>Work Item:</w:t>
      </w:r>
      <w:r w:rsidRPr="004D52A2">
        <w:tab/>
      </w:r>
      <w:r w:rsidR="006E622B" w:rsidRPr="004D52A2">
        <w:rPr>
          <w:color w:val="000000"/>
        </w:rPr>
        <w:t>5WWC</w:t>
      </w:r>
    </w:p>
    <w:p w:rsidR="00463675" w:rsidRPr="004D52A2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4D52A2" w:rsidRDefault="00463675" w:rsidP="000F4E43">
      <w:pPr>
        <w:pStyle w:val="Source"/>
      </w:pPr>
      <w:r w:rsidRPr="004D52A2">
        <w:t>Source:</w:t>
      </w:r>
      <w:r w:rsidRPr="004D52A2">
        <w:tab/>
      </w:r>
      <w:r w:rsidR="0000385D" w:rsidRPr="004D52A2">
        <w:rPr>
          <w:b w:val="0"/>
          <w:color w:val="FF0000"/>
        </w:rPr>
        <w:t>[Huawei to be]</w:t>
      </w:r>
      <w:r w:rsidR="000534DD" w:rsidRPr="004D52A2">
        <w:rPr>
          <w:b w:val="0"/>
          <w:color w:val="FF0000"/>
        </w:rPr>
        <w:t xml:space="preserve"> </w:t>
      </w:r>
      <w:r w:rsidR="00C55D6B" w:rsidRPr="004D52A2">
        <w:rPr>
          <w:b w:val="0"/>
        </w:rPr>
        <w:t>SA</w:t>
      </w:r>
      <w:r w:rsidR="00C831C8" w:rsidRPr="004D52A2">
        <w:rPr>
          <w:b w:val="0"/>
        </w:rPr>
        <w:t>2</w:t>
      </w:r>
    </w:p>
    <w:p w:rsidR="00463675" w:rsidRPr="004D52A2" w:rsidRDefault="00463675" w:rsidP="000F4E43">
      <w:pPr>
        <w:pStyle w:val="Source"/>
      </w:pPr>
      <w:r w:rsidRPr="004D52A2">
        <w:t>To:</w:t>
      </w:r>
      <w:r w:rsidRPr="004D52A2">
        <w:tab/>
      </w:r>
      <w:r w:rsidR="006D0D25" w:rsidRPr="004D52A2">
        <w:rPr>
          <w:b w:val="0"/>
        </w:rPr>
        <w:t>CT</w:t>
      </w:r>
      <w:r w:rsidR="006E622B" w:rsidRPr="004D52A2">
        <w:rPr>
          <w:b w:val="0"/>
        </w:rPr>
        <w:t>4</w:t>
      </w:r>
    </w:p>
    <w:p w:rsidR="00463675" w:rsidRPr="004D52A2" w:rsidRDefault="00463675" w:rsidP="000F4E43">
      <w:pPr>
        <w:pStyle w:val="Source"/>
        <w:rPr>
          <w:lang w:val="en-US"/>
        </w:rPr>
      </w:pPr>
      <w:r w:rsidRPr="004D52A2">
        <w:rPr>
          <w:lang w:val="en-US"/>
        </w:rPr>
        <w:t>Cc:</w:t>
      </w:r>
      <w:r w:rsidRPr="004D52A2">
        <w:rPr>
          <w:lang w:val="en-US"/>
        </w:rPr>
        <w:tab/>
      </w:r>
      <w:r w:rsidR="00243599" w:rsidRPr="004D52A2">
        <w:rPr>
          <w:b w:val="0"/>
          <w:lang w:val="en-US"/>
        </w:rPr>
        <w:t>CT</w:t>
      </w:r>
      <w:r w:rsidR="006E622B" w:rsidRPr="004D52A2">
        <w:rPr>
          <w:b w:val="0"/>
          <w:lang w:val="en-US"/>
        </w:rPr>
        <w:t>1</w:t>
      </w:r>
    </w:p>
    <w:p w:rsidR="00463675" w:rsidRPr="004D52A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63675" w:rsidRPr="004D52A2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D52A2">
        <w:rPr>
          <w:rFonts w:ascii="Arial" w:hAnsi="Arial" w:cs="Arial"/>
          <w:b/>
          <w:lang w:val="en-US"/>
        </w:rPr>
        <w:t>Contact Person:</w:t>
      </w:r>
      <w:r w:rsidRPr="004D52A2">
        <w:rPr>
          <w:rFonts w:ascii="Arial" w:hAnsi="Arial" w:cs="Arial"/>
          <w:bCs/>
          <w:lang w:val="en-US"/>
        </w:rPr>
        <w:tab/>
      </w:r>
    </w:p>
    <w:p w:rsidR="00463675" w:rsidRPr="004D52A2" w:rsidRDefault="00463675" w:rsidP="000F4E43">
      <w:pPr>
        <w:pStyle w:val="Contact"/>
        <w:tabs>
          <w:tab w:val="clear" w:pos="2268"/>
        </w:tabs>
        <w:rPr>
          <w:bCs/>
        </w:rPr>
      </w:pPr>
      <w:r w:rsidRPr="004D52A2">
        <w:t>Name:</w:t>
      </w:r>
      <w:r w:rsidRPr="004D52A2">
        <w:rPr>
          <w:bCs/>
        </w:rPr>
        <w:tab/>
      </w:r>
      <w:proofErr w:type="spellStart"/>
      <w:r w:rsidR="00084991" w:rsidRPr="004D52A2">
        <w:rPr>
          <w:b w:val="0"/>
          <w:bCs/>
          <w:lang w:eastAsia="zh-CN"/>
        </w:rPr>
        <w:t>Yishan</w:t>
      </w:r>
      <w:proofErr w:type="spellEnd"/>
      <w:r w:rsidR="00084991" w:rsidRPr="004D52A2">
        <w:rPr>
          <w:b w:val="0"/>
          <w:bCs/>
          <w:lang w:eastAsia="zh-CN"/>
        </w:rPr>
        <w:t xml:space="preserve"> Xu</w:t>
      </w:r>
    </w:p>
    <w:p w:rsidR="00463675" w:rsidRPr="004D52A2" w:rsidRDefault="00463675" w:rsidP="000F4E43">
      <w:pPr>
        <w:pStyle w:val="Contact"/>
        <w:tabs>
          <w:tab w:val="clear" w:pos="2268"/>
        </w:tabs>
        <w:rPr>
          <w:bCs/>
        </w:rPr>
      </w:pPr>
      <w:r w:rsidRPr="004D52A2">
        <w:t>Tel. Number:</w:t>
      </w:r>
      <w:r w:rsidRPr="004D52A2">
        <w:rPr>
          <w:bCs/>
        </w:rPr>
        <w:tab/>
      </w:r>
    </w:p>
    <w:p w:rsidR="00463675" w:rsidRPr="004D52A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D52A2">
        <w:rPr>
          <w:color w:val="0000FF"/>
        </w:rPr>
        <w:t>E-mail Address:</w:t>
      </w:r>
      <w:r w:rsidRPr="004D52A2">
        <w:rPr>
          <w:bCs/>
          <w:color w:val="0000FF"/>
        </w:rPr>
        <w:tab/>
      </w:r>
      <w:r w:rsidR="00084991" w:rsidRPr="004D52A2">
        <w:rPr>
          <w:b w:val="0"/>
          <w:bCs/>
        </w:rPr>
        <w:t>xuyishan</w:t>
      </w:r>
      <w:r w:rsidR="00F62570" w:rsidRPr="004D52A2">
        <w:rPr>
          <w:b w:val="0"/>
          <w:bCs/>
        </w:rPr>
        <w:t xml:space="preserve"> AT </w:t>
      </w:r>
      <w:proofErr w:type="spellStart"/>
      <w:r w:rsidR="00F62570" w:rsidRPr="004D52A2">
        <w:rPr>
          <w:b w:val="0"/>
          <w:bCs/>
        </w:rPr>
        <w:t>huawei</w:t>
      </w:r>
      <w:proofErr w:type="spellEnd"/>
      <w:r w:rsidR="00F62570" w:rsidRPr="004D52A2">
        <w:rPr>
          <w:b w:val="0"/>
          <w:bCs/>
        </w:rPr>
        <w:t xml:space="preserve"> DOT com</w:t>
      </w:r>
    </w:p>
    <w:p w:rsidR="00463675" w:rsidRPr="004D52A2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4D52A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4D52A2">
        <w:rPr>
          <w:rFonts w:ascii="Arial" w:hAnsi="Arial" w:cs="Arial"/>
          <w:b/>
        </w:rPr>
        <w:t>Send any reply LS to:</w:t>
      </w:r>
      <w:r w:rsidRPr="004D52A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D52A2">
          <w:rPr>
            <w:rStyle w:val="ae"/>
            <w:rFonts w:ascii="Arial" w:hAnsi="Arial" w:cs="Arial"/>
            <w:b/>
          </w:rPr>
          <w:t>mailto:3GPPLiaison@etsi.org</w:t>
        </w:r>
      </w:hyperlink>
      <w:r w:rsidRPr="004D52A2">
        <w:rPr>
          <w:rFonts w:ascii="Arial" w:hAnsi="Arial" w:cs="Arial"/>
          <w:b/>
        </w:rPr>
        <w:t xml:space="preserve"> </w:t>
      </w:r>
      <w:r w:rsidRPr="004D52A2">
        <w:rPr>
          <w:rFonts w:ascii="Arial" w:hAnsi="Arial" w:cs="Arial"/>
          <w:bCs/>
        </w:rPr>
        <w:tab/>
      </w:r>
    </w:p>
    <w:p w:rsidR="00923E7C" w:rsidRPr="004D52A2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4D52A2">
        <w:t>Attachments:</w:t>
      </w:r>
      <w:r w:rsidRPr="004D52A2">
        <w:tab/>
      </w:r>
      <w:r w:rsidR="007F57DE" w:rsidRPr="004D52A2">
        <w:rPr>
          <w:color w:val="000000"/>
        </w:rPr>
        <w:t>CR 3873 3874 3875 to TS 23.502</w:t>
      </w:r>
      <w:r w:rsidRPr="004D52A2">
        <w:rPr>
          <w:color w:val="000000"/>
        </w:rPr>
        <w:t>.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4A29E9" w:rsidRDefault="00463675">
      <w:pPr>
        <w:spacing w:after="120"/>
        <w:rPr>
          <w:rFonts w:ascii="Arial" w:hAnsi="Arial" w:cs="Arial"/>
          <w:b/>
        </w:rPr>
      </w:pPr>
      <w:r w:rsidRPr="004A29E9">
        <w:rPr>
          <w:rFonts w:ascii="Arial" w:hAnsi="Arial" w:cs="Arial"/>
          <w:b/>
        </w:rPr>
        <w:t>1. Overall Description:</w:t>
      </w:r>
    </w:p>
    <w:p w:rsidR="007F57DE" w:rsidRDefault="007F57DE" w:rsidP="007F57DE">
      <w:pPr>
        <w:rPr>
          <w:rFonts w:ascii="Arial" w:hAnsi="Arial" w:cs="Arial"/>
        </w:rPr>
      </w:pPr>
      <w:r w:rsidRPr="004A29E9">
        <w:rPr>
          <w:rFonts w:ascii="Arial" w:hAnsi="Arial" w:cs="Arial"/>
        </w:rPr>
        <w:t xml:space="preserve">SA2 has introduced the architecture for supporting 5GC access from N5CW devices in Rel-16 as specified in figure 4.2.8.5.2-1 in TS 23.501. The architecture covers non-roaming and LBO roaming scenario. </w:t>
      </w:r>
    </w:p>
    <w:p w:rsidR="007F57DE" w:rsidRDefault="007F57DE" w:rsidP="007F57DE">
      <w:pPr>
        <w:rPr>
          <w:rFonts w:ascii="Arial" w:hAnsi="Arial" w:cs="Arial"/>
        </w:rPr>
      </w:pPr>
    </w:p>
    <w:p w:rsidR="007F57DE" w:rsidRDefault="007F57DE" w:rsidP="007F57DE">
      <w:pPr>
        <w:rPr>
          <w:rFonts w:ascii="Arial" w:hAnsi="Arial" w:cs="Arial"/>
        </w:rPr>
      </w:pPr>
      <w:r w:rsidRPr="004A29E9">
        <w:rPr>
          <w:rFonts w:ascii="Arial" w:hAnsi="Arial" w:cs="Arial"/>
        </w:rPr>
        <w:t xml:space="preserve">In roaming scenario, </w:t>
      </w:r>
      <w:r>
        <w:rPr>
          <w:rFonts w:ascii="Arial" w:hAnsi="Arial" w:cs="Arial"/>
        </w:rPr>
        <w:t xml:space="preserve">in order to allow the TWAP to select the TWIF of the VPLMN used to connected to the HPLMN in case that a TWAP is connected to more than </w:t>
      </w:r>
      <w:r w:rsidR="00C311A9">
        <w:rPr>
          <w:rFonts w:ascii="Arial" w:hAnsi="Arial" w:cs="Arial"/>
        </w:rPr>
        <w:t>one</w:t>
      </w:r>
      <w:r>
        <w:rPr>
          <w:rFonts w:ascii="Arial" w:hAnsi="Arial" w:cs="Arial"/>
        </w:rPr>
        <w:t xml:space="preserve"> VPLMN,</w:t>
      </w:r>
      <w:r w:rsidRPr="004A29E9">
        <w:rPr>
          <w:rFonts w:ascii="Arial" w:hAnsi="Arial" w:cs="Arial"/>
        </w:rPr>
        <w:t xml:space="preserve"> the realm part of the NAI used by N5CW device </w:t>
      </w:r>
      <w:r>
        <w:rPr>
          <w:rFonts w:ascii="Arial" w:hAnsi="Arial" w:cs="Arial"/>
        </w:rPr>
        <w:t xml:space="preserve">shall </w:t>
      </w:r>
      <w:r w:rsidRPr="004A29E9">
        <w:rPr>
          <w:rFonts w:ascii="Arial" w:hAnsi="Arial" w:cs="Arial"/>
        </w:rPr>
        <w:t>identif</w:t>
      </w:r>
      <w:r w:rsidR="00C311A9">
        <w:rPr>
          <w:rFonts w:ascii="Arial" w:hAnsi="Arial" w:cs="Arial"/>
        </w:rPr>
        <w:t>y</w:t>
      </w:r>
      <w:r w:rsidRPr="004A29E9">
        <w:rPr>
          <w:rFonts w:ascii="Arial" w:hAnsi="Arial" w:cs="Arial"/>
        </w:rPr>
        <w:t xml:space="preserve"> the VPLMN </w:t>
      </w:r>
      <w:r>
        <w:rPr>
          <w:rFonts w:ascii="Arial" w:hAnsi="Arial" w:cs="Arial"/>
        </w:rPr>
        <w:t>to be selected</w:t>
      </w:r>
      <w:r w:rsidRPr="004A29E9">
        <w:rPr>
          <w:rFonts w:ascii="Arial" w:hAnsi="Arial" w:cs="Arial"/>
        </w:rPr>
        <w:t xml:space="preserve">. Therefore, the decorated NAI format for SUCI </w:t>
      </w:r>
      <w:r w:rsidR="00C311A9">
        <w:rPr>
          <w:rFonts w:ascii="Arial" w:hAnsi="Arial" w:cs="Arial"/>
        </w:rPr>
        <w:t>shall</w:t>
      </w:r>
      <w:r w:rsidR="00C311A9" w:rsidRPr="004A29E9">
        <w:rPr>
          <w:rFonts w:ascii="Arial" w:hAnsi="Arial" w:cs="Arial"/>
        </w:rPr>
        <w:t xml:space="preserve"> </w:t>
      </w:r>
      <w:r w:rsidRPr="004A29E9">
        <w:rPr>
          <w:rFonts w:ascii="Arial" w:hAnsi="Arial" w:cs="Arial"/>
        </w:rPr>
        <w:t xml:space="preserve">be used in this case. </w:t>
      </w:r>
    </w:p>
    <w:p w:rsidR="007F57DE" w:rsidRDefault="007F57DE" w:rsidP="007F57DE">
      <w:pPr>
        <w:rPr>
          <w:rFonts w:ascii="Arial" w:hAnsi="Arial" w:cs="Arial"/>
        </w:rPr>
      </w:pPr>
    </w:p>
    <w:p w:rsidR="007F57DE" w:rsidRPr="004A29E9" w:rsidRDefault="007F57DE" w:rsidP="007F57DE">
      <w:pPr>
        <w:rPr>
          <w:rFonts w:ascii="Arial" w:hAnsi="Arial" w:cs="Arial"/>
          <w:i/>
          <w:iCs/>
        </w:rPr>
      </w:pPr>
      <w:r w:rsidRPr="004A29E9">
        <w:rPr>
          <w:rFonts w:ascii="Arial" w:hAnsi="Arial" w:cs="Arial"/>
        </w:rPr>
        <w:t xml:space="preserve">However, the decorated NAI format for SUCI </w:t>
      </w:r>
      <w:r w:rsidR="00C311A9">
        <w:rPr>
          <w:rFonts w:ascii="Arial" w:hAnsi="Arial" w:cs="Arial"/>
        </w:rPr>
        <w:t xml:space="preserve">for 5GS </w:t>
      </w:r>
      <w:r w:rsidRPr="004A29E9">
        <w:rPr>
          <w:rFonts w:ascii="Arial" w:hAnsi="Arial" w:cs="Arial"/>
        </w:rPr>
        <w:t>was introduced in Rel-17</w:t>
      </w:r>
      <w:r w:rsidR="00C311A9">
        <w:rPr>
          <w:rFonts w:ascii="Arial" w:hAnsi="Arial" w:cs="Arial"/>
        </w:rPr>
        <w:t>,</w:t>
      </w:r>
      <w:r w:rsidRPr="004A29E9">
        <w:rPr>
          <w:rFonts w:ascii="Arial" w:hAnsi="Arial" w:cs="Arial"/>
        </w:rPr>
        <w:t xml:space="preserve"> which cannot be referred </w:t>
      </w:r>
      <w:r w:rsidR="00C311A9">
        <w:rPr>
          <w:rFonts w:ascii="Arial" w:hAnsi="Arial" w:cs="Arial"/>
        </w:rPr>
        <w:t xml:space="preserve">to </w:t>
      </w:r>
      <w:r w:rsidRPr="004A29E9">
        <w:rPr>
          <w:rFonts w:ascii="Arial" w:hAnsi="Arial" w:cs="Arial"/>
        </w:rPr>
        <w:t xml:space="preserve">directly in </w:t>
      </w:r>
      <w:r w:rsidR="00C311A9">
        <w:rPr>
          <w:rFonts w:ascii="Arial" w:hAnsi="Arial" w:cs="Arial"/>
        </w:rPr>
        <w:t xml:space="preserve">Rel-16 </w:t>
      </w:r>
      <w:r w:rsidRPr="004A29E9">
        <w:rPr>
          <w:rFonts w:ascii="Arial" w:hAnsi="Arial" w:cs="Arial"/>
        </w:rPr>
        <w:t>SA2 specification. Therefore, SA2 kindly request CT4 to include the decorated NAI format in Release 16 specification.</w:t>
      </w:r>
    </w:p>
    <w:p w:rsidR="00463675" w:rsidRPr="007F57DE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463675" w:rsidRPr="00C208FF" w:rsidRDefault="00463675">
      <w:pPr>
        <w:spacing w:after="120"/>
        <w:rPr>
          <w:rFonts w:ascii="Arial" w:hAnsi="Arial" w:cs="Arial"/>
          <w:b/>
        </w:rPr>
      </w:pPr>
      <w:r w:rsidRPr="00C208FF">
        <w:rPr>
          <w:rFonts w:ascii="Arial" w:hAnsi="Arial" w:cs="Arial"/>
          <w:b/>
        </w:rPr>
        <w:t>2. Actions:</w:t>
      </w:r>
    </w:p>
    <w:p w:rsidR="00463675" w:rsidRPr="00C208F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208FF">
        <w:rPr>
          <w:rFonts w:ascii="Arial" w:hAnsi="Arial" w:cs="Arial"/>
          <w:b/>
        </w:rPr>
        <w:t xml:space="preserve">To </w:t>
      </w:r>
      <w:r w:rsidR="004A29E9" w:rsidRPr="00C208FF">
        <w:rPr>
          <w:rFonts w:ascii="Arial" w:hAnsi="Arial" w:cs="Arial"/>
          <w:b/>
          <w:color w:val="000000"/>
        </w:rPr>
        <w:t>CT4</w:t>
      </w:r>
      <w:r w:rsidRPr="00C208FF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C208FF">
        <w:rPr>
          <w:rFonts w:ascii="Arial" w:hAnsi="Arial" w:cs="Arial"/>
          <w:b/>
        </w:rPr>
        <w:t xml:space="preserve">ACTION: </w:t>
      </w:r>
      <w:r w:rsidRPr="00C208FF">
        <w:rPr>
          <w:rFonts w:ascii="Arial" w:hAnsi="Arial" w:cs="Arial"/>
          <w:b/>
        </w:rPr>
        <w:tab/>
      </w:r>
      <w:r w:rsidR="0045420C" w:rsidRPr="00C208FF">
        <w:rPr>
          <w:rFonts w:ascii="Arial" w:hAnsi="Arial" w:cs="Arial"/>
          <w:color w:val="000000"/>
        </w:rPr>
        <w:t>SA</w:t>
      </w:r>
      <w:r w:rsidR="006F1B00" w:rsidRPr="00C208FF">
        <w:rPr>
          <w:rFonts w:ascii="Arial" w:hAnsi="Arial" w:cs="Arial"/>
          <w:color w:val="000000"/>
        </w:rPr>
        <w:t>2</w:t>
      </w:r>
      <w:r w:rsidRPr="00C208FF">
        <w:rPr>
          <w:rFonts w:ascii="Arial" w:hAnsi="Arial" w:cs="Arial"/>
          <w:color w:val="000000"/>
        </w:rPr>
        <w:t xml:space="preserve"> asks </w:t>
      </w:r>
      <w:r w:rsidR="004A29E9" w:rsidRPr="00C208FF">
        <w:rPr>
          <w:rFonts w:ascii="Arial" w:hAnsi="Arial" w:cs="Arial"/>
          <w:color w:val="000000"/>
        </w:rPr>
        <w:t>CT4</w:t>
      </w:r>
      <w:r w:rsidR="006E17FC" w:rsidRPr="00C208FF">
        <w:rPr>
          <w:rFonts w:ascii="Arial" w:hAnsi="Arial" w:cs="Arial"/>
          <w:color w:val="000000"/>
        </w:rPr>
        <w:t xml:space="preserve"> group to </w:t>
      </w:r>
      <w:r w:rsidR="004A29E9" w:rsidRPr="00C208FF">
        <w:rPr>
          <w:rFonts w:ascii="Arial" w:hAnsi="Arial" w:cs="Arial"/>
          <w:color w:val="000000"/>
        </w:rPr>
        <w:t>take the above information into consideration</w:t>
      </w:r>
      <w:r w:rsidR="00C311A9">
        <w:rPr>
          <w:rFonts w:ascii="Arial" w:hAnsi="Arial" w:cs="Arial"/>
          <w:color w:val="000000"/>
        </w:rPr>
        <w:t xml:space="preserve"> and align TS 23.003 with TS 23.502</w:t>
      </w:r>
      <w:r w:rsidR="004A29E9" w:rsidRPr="00C208FF">
        <w:rPr>
          <w:rFonts w:ascii="Arial" w:hAnsi="Arial" w:cs="Arial"/>
          <w:color w:val="000000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030AAE" w:rsidRDefault="00030AAE" w:rsidP="00030AA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#156</w:t>
      </w:r>
      <w:r w:rsidR="00FE3207">
        <w:rPr>
          <w:rFonts w:ascii="Arial" w:hAnsi="Arial" w:cs="Arial"/>
          <w:bCs/>
        </w:rPr>
        <w:t>-</w:t>
      </w:r>
      <w:r w:rsidR="00481132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  <w:t>Apr 17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21, 2023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481132">
        <w:rPr>
          <w:rFonts w:ascii="Arial" w:hAnsi="Arial" w:cs="Arial"/>
          <w:bCs/>
        </w:rPr>
        <w:t>Electronic</w:t>
      </w:r>
    </w:p>
    <w:p w:rsidR="00481132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22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EU</w:t>
      </w:r>
    </w:p>
    <w:p w:rsidR="00481132" w:rsidRDefault="00481132" w:rsidP="00030AA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2138" w:rsidRDefault="00842138">
      <w:r>
        <w:separator/>
      </w:r>
    </w:p>
  </w:endnote>
  <w:endnote w:type="continuationSeparator" w:id="0">
    <w:p w:rsidR="00842138" w:rsidRDefault="00842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2138" w:rsidRDefault="00842138">
      <w:r>
        <w:separator/>
      </w:r>
    </w:p>
  </w:footnote>
  <w:footnote w:type="continuationSeparator" w:id="0">
    <w:p w:rsidR="00842138" w:rsidRDefault="00842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84991"/>
    <w:rsid w:val="000E2786"/>
    <w:rsid w:val="000E7FEC"/>
    <w:rsid w:val="000F08AB"/>
    <w:rsid w:val="000F4E43"/>
    <w:rsid w:val="00101DC4"/>
    <w:rsid w:val="0013046E"/>
    <w:rsid w:val="00130D6F"/>
    <w:rsid w:val="001404A4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3D516B"/>
    <w:rsid w:val="00401BA9"/>
    <w:rsid w:val="00416573"/>
    <w:rsid w:val="004330B0"/>
    <w:rsid w:val="0044772B"/>
    <w:rsid w:val="0045420C"/>
    <w:rsid w:val="00463675"/>
    <w:rsid w:val="004727C2"/>
    <w:rsid w:val="00477B8F"/>
    <w:rsid w:val="0048037C"/>
    <w:rsid w:val="00481132"/>
    <w:rsid w:val="00484958"/>
    <w:rsid w:val="00485E0B"/>
    <w:rsid w:val="0049341F"/>
    <w:rsid w:val="004A29E9"/>
    <w:rsid w:val="004A31B6"/>
    <w:rsid w:val="004D52A2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B1512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E622B"/>
    <w:rsid w:val="006F1B00"/>
    <w:rsid w:val="007173A8"/>
    <w:rsid w:val="00721129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7F57DE"/>
    <w:rsid w:val="00827222"/>
    <w:rsid w:val="00834BD7"/>
    <w:rsid w:val="0084049C"/>
    <w:rsid w:val="00841710"/>
    <w:rsid w:val="00842138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15EA"/>
    <w:rsid w:val="00AA3F43"/>
    <w:rsid w:val="00AB6EC3"/>
    <w:rsid w:val="00AC6962"/>
    <w:rsid w:val="00AE1BD2"/>
    <w:rsid w:val="00AF5D18"/>
    <w:rsid w:val="00B10016"/>
    <w:rsid w:val="00B31FE9"/>
    <w:rsid w:val="00B76927"/>
    <w:rsid w:val="00B80F9C"/>
    <w:rsid w:val="00B81AA1"/>
    <w:rsid w:val="00BB77FB"/>
    <w:rsid w:val="00BD727C"/>
    <w:rsid w:val="00C050F1"/>
    <w:rsid w:val="00C208FF"/>
    <w:rsid w:val="00C25B1D"/>
    <w:rsid w:val="00C311A9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10663"/>
    <w:rsid w:val="00F248C0"/>
    <w:rsid w:val="00F25264"/>
    <w:rsid w:val="00F330DA"/>
    <w:rsid w:val="00F37397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2023-02-10T08:03:00Z</dcterms:created>
  <dcterms:modified xsi:type="dcterms:W3CDTF">2023-02-10T08:03:00Z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(3)4lDk4nA2KGoqaxEhi+6qGGgHHY9Ogx1PpzH57GFDZppk2/3Juz2eHlyIYoh/MOy6rpSH8T95
qUtrFBA4jUejXy/tnEo7zfkK3vXvaTGr90u2lqD4wFgBDWPec5xd7MtaFjaynwsKA++v1Tpp
r3wsEWf7Ug+9fJtMaSH3CVzvwH2Wb0EF0Iu1lEREJ+Gk1csU7K/bGDTpOSG42oRoyxDinP4p
OjDOsy044wOHsd3Ow9</vt:lpwstr>
  </property>
  <property fmtid="{D5CDD505-2E9C-101B-9397-08002B2CF9AE}" pid="3" name="_2015_ms_pID_7253431">
    <vt:lpwstr>xttAsUCYSr5J7qE3cWbseDkxSTR/TZk0gZfiL1ArjiQiVvk2B7mXbK
KUYelVoR5Eil9yIiyUqN7nkrUrfigDow6qxu6On6V7jo8MWrDOyZJ1QleejKGKAw8Z3MC3Le
ziajyWbQgViBtgqJnaUpyyHQfDUr8r4y1egdtb8YpktxY5g1+x6ho2Zixiu5YNdeGfrAdyon
g3azjHiHDeH2lv/DLuASOlQtADj+8iFAKO4h</vt:lpwstr>
  </property>
  <property fmtid="{D5CDD505-2E9C-101B-9397-08002B2CF9AE}" pid="4" name="_2015_ms_pID_7253432">
    <vt:lpwstr>FQ==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1675926203</vt:lpwstr>
  </property>
</Properties>
</file>